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B" w:rsidRDefault="00A9108B">
      <w:pPr>
        <w:spacing w:line="1" w:lineRule="exact"/>
      </w:pPr>
      <w:r>
        <w:rPr>
          <w:noProof/>
        </w:rPr>
        <w:pict>
          <v:rect id="_x0000_s1026" style="position:absolute;margin-left:0;margin-top:0;width:612pt;height:11in;z-index:-251658240;mso-position-horizontal-relative:page;mso-position-vertical-relative:page" fillcolor="#e0e7e5" stroked="f">
            <w10:wrap anchorx="page" anchory="page"/>
          </v:rect>
        </w:pict>
      </w:r>
    </w:p>
    <w:p w:rsidR="00A9108B" w:rsidRDefault="00A9108B">
      <w:pPr>
        <w:pStyle w:val="Bodytext0"/>
        <w:spacing w:after="200" w:line="271" w:lineRule="auto"/>
        <w:ind w:left="5400" w:firstLine="20"/>
        <w:rPr>
          <w:rFonts w:cs="Courier New"/>
        </w:rPr>
      </w:pPr>
      <w:r>
        <w:rPr>
          <w:color w:val="000000"/>
        </w:rPr>
        <w:t>УТВЕРЖДЕНА постановлением администрации городского округа город Михайловка Волгоградской области</w:t>
      </w:r>
    </w:p>
    <w:p w:rsidR="00A9108B" w:rsidRDefault="00A9108B">
      <w:pPr>
        <w:pStyle w:val="Bodytext0"/>
        <w:spacing w:after="200" w:line="240" w:lineRule="auto"/>
        <w:ind w:left="5400" w:firstLine="20"/>
        <w:rPr>
          <w:rFonts w:cs="Courier New"/>
        </w:rPr>
      </w:pPr>
      <w:r>
        <w:rPr>
          <w:color w:val="000000"/>
        </w:rPr>
        <w:t>от 25.02.2021г.  №463</w:t>
      </w:r>
    </w:p>
    <w:p w:rsidR="00A9108B" w:rsidRDefault="00A9108B">
      <w:pPr>
        <w:pStyle w:val="Bodytext20"/>
        <w:rPr>
          <w:rFonts w:cs="Courier New"/>
        </w:rPr>
      </w:pPr>
      <w:r>
        <w:t xml:space="preserve">Схема территории, </w:t>
      </w:r>
      <w:r>
        <w:rPr>
          <w:color w:val="000000"/>
        </w:rPr>
        <w:t xml:space="preserve">подлежащей </w:t>
      </w:r>
      <w:r>
        <w:t xml:space="preserve">благоустройству </w:t>
      </w:r>
      <w:r>
        <w:rPr>
          <w:color w:val="000000"/>
        </w:rPr>
        <w:t>(уборке)</w:t>
      </w:r>
    </w:p>
    <w:p w:rsidR="00A9108B" w:rsidRDefault="00A9108B">
      <w:pPr>
        <w:pStyle w:val="Bodytext0"/>
        <w:numPr>
          <w:ilvl w:val="0"/>
          <w:numId w:val="1"/>
        </w:numPr>
        <w:tabs>
          <w:tab w:val="left" w:pos="841"/>
        </w:tabs>
        <w:ind w:firstLine="500"/>
      </w:pPr>
      <w:r>
        <w:t xml:space="preserve">местоположение прилегающей </w:t>
      </w:r>
      <w:r>
        <w:rPr>
          <w:color w:val="000000"/>
        </w:rPr>
        <w:t xml:space="preserve">территории: Волгоградская область, г. Михайловка, ул. </w:t>
      </w:r>
      <w:r>
        <w:t>Республиканская. 34. павильон №377.</w:t>
      </w:r>
    </w:p>
    <w:p w:rsidR="00A9108B" w:rsidRDefault="00A9108B">
      <w:pPr>
        <w:pStyle w:val="Bodytext0"/>
        <w:numPr>
          <w:ilvl w:val="0"/>
          <w:numId w:val="1"/>
        </w:numPr>
        <w:tabs>
          <w:tab w:val="left" w:pos="841"/>
        </w:tabs>
        <w:ind w:firstLine="500"/>
      </w:pPr>
      <w:r>
        <w:t xml:space="preserve">сведения о собственнике и (или) </w:t>
      </w:r>
      <w:r>
        <w:rPr>
          <w:color w:val="000000"/>
        </w:rPr>
        <w:t xml:space="preserve">ином законном </w:t>
      </w:r>
      <w:r>
        <w:t xml:space="preserve">владельце здания, </w:t>
      </w:r>
      <w:r>
        <w:rPr>
          <w:color w:val="000000"/>
        </w:rPr>
        <w:t xml:space="preserve">строения, сооружения, </w:t>
      </w:r>
      <w:r>
        <w:rPr>
          <w:b/>
          <w:bCs/>
        </w:rPr>
        <w:t xml:space="preserve">земельного </w:t>
      </w:r>
      <w:r>
        <w:t xml:space="preserve">участка: Донсков Роман </w:t>
      </w:r>
      <w:r>
        <w:rPr>
          <w:color w:val="000000"/>
        </w:rPr>
        <w:t xml:space="preserve">Николаевич, </w:t>
      </w:r>
      <w:r>
        <w:t xml:space="preserve">зарегистрирован по </w:t>
      </w:r>
      <w:r>
        <w:rPr>
          <w:color w:val="000000"/>
        </w:rPr>
        <w:t xml:space="preserve">адресу: Волгоградская </w:t>
      </w:r>
      <w:r>
        <w:rPr>
          <w:b/>
          <w:bCs/>
        </w:rPr>
        <w:t xml:space="preserve">область. </w:t>
      </w:r>
      <w:r>
        <w:t xml:space="preserve">Михайловский район, х. Сухов-1, </w:t>
      </w:r>
      <w:r>
        <w:rPr>
          <w:color w:val="000000"/>
        </w:rPr>
        <w:t xml:space="preserve">пер. Мирный, </w:t>
      </w:r>
      <w:r>
        <w:t>3, тел.89033731289.</w:t>
      </w:r>
    </w:p>
    <w:p w:rsidR="00A9108B" w:rsidRDefault="00A9108B">
      <w:pPr>
        <w:pStyle w:val="Bodytext0"/>
        <w:numPr>
          <w:ilvl w:val="0"/>
          <w:numId w:val="1"/>
        </w:numPr>
        <w:tabs>
          <w:tab w:val="left" w:pos="841"/>
        </w:tabs>
        <w:ind w:firstLine="500"/>
      </w:pPr>
      <w:r>
        <w:t xml:space="preserve">проектная площадь прилегающей </w:t>
      </w:r>
      <w:r>
        <w:rPr>
          <w:color w:val="000000"/>
        </w:rPr>
        <w:t xml:space="preserve">территории, образуемой в соответствии со схемой </w:t>
      </w:r>
      <w:r>
        <w:rPr>
          <w:b/>
          <w:bCs/>
        </w:rPr>
        <w:t xml:space="preserve">границ </w:t>
      </w:r>
      <w:r>
        <w:t xml:space="preserve">прилегающей территории </w:t>
      </w:r>
      <w:r>
        <w:rPr>
          <w:color w:val="000000"/>
        </w:rPr>
        <w:t xml:space="preserve">- </w:t>
      </w:r>
      <w:r>
        <w:t>162,0 кв.м.</w:t>
      </w:r>
    </w:p>
    <w:p w:rsidR="00A9108B" w:rsidRDefault="00A9108B">
      <w:pPr>
        <w:pStyle w:val="Bodytext0"/>
        <w:numPr>
          <w:ilvl w:val="0"/>
          <w:numId w:val="1"/>
        </w:numPr>
        <w:tabs>
          <w:tab w:val="left" w:pos="846"/>
        </w:tabs>
        <w:ind w:firstLine="500"/>
      </w:pPr>
      <w:r>
        <w:rPr>
          <w:b/>
          <w:bCs/>
        </w:rPr>
        <w:t xml:space="preserve">наличие </w:t>
      </w:r>
      <w:r>
        <w:t xml:space="preserve">объектов (в том числе </w:t>
      </w:r>
      <w:r>
        <w:rPr>
          <w:color w:val="000000"/>
        </w:rPr>
        <w:t xml:space="preserve">благоустройства), </w:t>
      </w:r>
      <w:r>
        <w:t xml:space="preserve">расположенных </w:t>
      </w:r>
      <w:r>
        <w:rPr>
          <w:color w:val="000000"/>
        </w:rPr>
        <w:t xml:space="preserve">на прилегающей </w:t>
      </w:r>
      <w:r>
        <w:rPr>
          <w:b/>
          <w:bCs/>
        </w:rPr>
        <w:t xml:space="preserve">территории, </w:t>
      </w:r>
      <w:r>
        <w:t>с их описанием; отсутствует.</w:t>
      </w:r>
    </w:p>
    <w:p w:rsidR="00A9108B" w:rsidRDefault="00A9108B">
      <w:pPr>
        <w:pStyle w:val="Bodytext0"/>
        <w:numPr>
          <w:ilvl w:val="0"/>
          <w:numId w:val="1"/>
        </w:numPr>
        <w:tabs>
          <w:tab w:val="left" w:pos="1268"/>
        </w:tabs>
        <w:spacing w:after="1200"/>
        <w:ind w:firstLine="500"/>
        <w:rPr>
          <w:rFonts w:cs="Courier New"/>
        </w:rPr>
      </w:pPr>
      <w:r>
        <w:t xml:space="preserve">площадь озелененной территории </w:t>
      </w:r>
      <w:r>
        <w:rPr>
          <w:color w:val="000000"/>
        </w:rPr>
        <w:t xml:space="preserve">с указанием </w:t>
      </w:r>
      <w:r>
        <w:t xml:space="preserve">состава озеленения; </w:t>
      </w:r>
      <w:r>
        <w:rPr>
          <w:color w:val="000000"/>
        </w:rPr>
        <w:t>отсутствует.</w:t>
      </w:r>
    </w:p>
    <w:p w:rsidR="00A9108B" w:rsidRDefault="00A9108B">
      <w:pPr>
        <w:jc w:val="center"/>
        <w:rPr>
          <w:sz w:val="2"/>
          <w:szCs w:val="2"/>
        </w:rPr>
      </w:pPr>
      <w:r w:rsidRPr="008F56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2" o:spid="_x0000_i1025" type="#_x0000_t75" style="width:480.75pt;height:297.75pt;visibility:visible">
            <v:imagedata r:id="rId7" o:title=""/>
          </v:shape>
        </w:pict>
      </w:r>
    </w:p>
    <w:sectPr w:rsidR="00A9108B" w:rsidSect="00EC0C02">
      <w:pgSz w:w="12240" w:h="15840"/>
      <w:pgMar w:top="590" w:right="1127" w:bottom="590" w:left="1363" w:header="162" w:footer="16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8B" w:rsidRDefault="00A9108B" w:rsidP="00EC0C02">
      <w:r>
        <w:separator/>
      </w:r>
    </w:p>
  </w:endnote>
  <w:endnote w:type="continuationSeparator" w:id="1">
    <w:p w:rsidR="00A9108B" w:rsidRDefault="00A9108B" w:rsidP="00EC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8B" w:rsidRDefault="00A9108B"/>
  </w:footnote>
  <w:footnote w:type="continuationSeparator" w:id="1">
    <w:p w:rsidR="00A9108B" w:rsidRDefault="00A910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64B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F1416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02"/>
    <w:rsid w:val="003B54D8"/>
    <w:rsid w:val="008F5657"/>
    <w:rsid w:val="009D5AA1"/>
    <w:rsid w:val="00A9108B"/>
    <w:rsid w:val="00AA55BF"/>
    <w:rsid w:val="00EC0C02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0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uiPriority w:val="99"/>
    <w:locked/>
    <w:rsid w:val="00EC0C02"/>
    <w:rPr>
      <w:rFonts w:ascii="Times New Roman" w:hAnsi="Times New Roman" w:cs="Times New Roman"/>
      <w:color w:val="0F1416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EC0C02"/>
    <w:rPr>
      <w:rFonts w:ascii="Times New Roman" w:hAnsi="Times New Roman" w:cs="Times New Roman"/>
      <w:color w:val="0F1416"/>
      <w:sz w:val="26"/>
      <w:szCs w:val="26"/>
      <w:u w:val="none"/>
    </w:rPr>
  </w:style>
  <w:style w:type="paragraph" w:customStyle="1" w:styleId="Bodytext0">
    <w:name w:val="Body text"/>
    <w:basedOn w:val="Normal"/>
    <w:link w:val="Bodytext"/>
    <w:uiPriority w:val="99"/>
    <w:rsid w:val="00EC0C02"/>
    <w:pPr>
      <w:spacing w:line="252" w:lineRule="auto"/>
      <w:ind w:firstLine="400"/>
    </w:pPr>
    <w:rPr>
      <w:rFonts w:ascii="Times New Roman" w:eastAsia="Times New Roman" w:hAnsi="Times New Roman" w:cs="Times New Roman"/>
      <w:color w:val="0F1416"/>
      <w:sz w:val="22"/>
      <w:szCs w:val="22"/>
    </w:rPr>
  </w:style>
  <w:style w:type="paragraph" w:customStyle="1" w:styleId="Bodytext20">
    <w:name w:val="Body text (2)"/>
    <w:basedOn w:val="Normal"/>
    <w:link w:val="Bodytext2"/>
    <w:uiPriority w:val="99"/>
    <w:rsid w:val="00EC0C02"/>
    <w:pPr>
      <w:spacing w:after="200"/>
      <w:ind w:left="1400"/>
    </w:pPr>
    <w:rPr>
      <w:rFonts w:ascii="Times New Roman" w:eastAsia="Times New Roman" w:hAnsi="Times New Roman" w:cs="Times New Roman"/>
      <w:color w:val="0F141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2021-02-25T07:56:00Z</dcterms:created>
  <dcterms:modified xsi:type="dcterms:W3CDTF">2021-02-25T07:58:00Z</dcterms:modified>
</cp:coreProperties>
</file>